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FA215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СЕЛЬСКОГО ПОСЕЛЕНИЯ МАЛМЫЖСКОГО РАЙОНА КИРОВСКОЙ ОБЛАСТИ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tabs>
          <w:tab w:val="left" w:pos="195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</w:p>
    <w:p w:rsidR="00DD046A" w:rsidRPr="00DD046A" w:rsidRDefault="00DD046A" w:rsidP="00DD046A">
      <w:pPr>
        <w:keepNext/>
        <w:widowControl w:val="0"/>
        <w:tabs>
          <w:tab w:val="left" w:pos="1497"/>
        </w:tabs>
        <w:overflowPunct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SimSun" w:hAnsi="Times New Roman" w:cs="Times New Roman"/>
          <w:b/>
          <w:sz w:val="28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0"/>
          <w:lang w:eastAsia="ru-RU"/>
        </w:rPr>
        <w:t>ПОСТАНОВЛЕНИЕ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</w:p>
    <w:p w:rsidR="00DD046A" w:rsidRPr="00DD046A" w:rsidRDefault="00B53F0D" w:rsidP="00DD046A">
      <w:pPr>
        <w:tabs>
          <w:tab w:val="left" w:pos="7110"/>
        </w:tabs>
        <w:spacing w:after="0" w:line="240" w:lineRule="auto"/>
        <w:rPr>
          <w:rFonts w:ascii="Times New Roman" w:eastAsia="SimSun" w:hAnsi="Times New Roman" w:cs="Times New Roman"/>
          <w:sz w:val="28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22.12.2020</w:t>
      </w:r>
      <w:r w:rsidR="00DD046A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</w:t>
      </w:r>
      <w:r>
        <w:rPr>
          <w:rFonts w:ascii="Times New Roman" w:eastAsia="SimSun" w:hAnsi="Times New Roman" w:cs="Times New Roman"/>
          <w:sz w:val="28"/>
          <w:szCs w:val="24"/>
          <w:lang w:eastAsia="ru-RU"/>
        </w:rPr>
        <w:t>№ 25</w:t>
      </w:r>
    </w:p>
    <w:p w:rsid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DD046A" w:rsidRPr="00DD046A" w:rsidRDefault="00FA2151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4"/>
          <w:lang w:eastAsia="ru-RU"/>
        </w:rPr>
      </w:pPr>
      <w:r>
        <w:rPr>
          <w:rFonts w:ascii="Times New Roman" w:eastAsia="SimSun" w:hAnsi="Times New Roman" w:cs="Times New Roman"/>
          <w:sz w:val="28"/>
          <w:szCs w:val="24"/>
          <w:lang w:eastAsia="ru-RU"/>
        </w:rPr>
        <w:t>Пос. Плотбище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0"/>
          <w:lang w:eastAsia="ru-RU"/>
        </w:rPr>
        <w:t xml:space="preserve"> _________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9039"/>
      </w:tblGrid>
      <w:tr w:rsidR="00DD046A" w:rsidRPr="00DD046A" w:rsidTr="00DD046A">
        <w:trPr>
          <w:trHeight w:val="1010"/>
        </w:trPr>
        <w:tc>
          <w:tcPr>
            <w:tcW w:w="9039" w:type="dxa"/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Об утверждении Порядка уведомления муниципал</w:t>
            </w:r>
            <w:r w:rsidR="00FA215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ьным служащим  Плотбищенского</w:t>
            </w:r>
            <w:r w:rsidRPr="00DD046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 xml:space="preserve"> сельского поселения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48"/>
          <w:szCs w:val="48"/>
          <w:lang w:eastAsia="ru-RU"/>
        </w:rPr>
      </w:pPr>
    </w:p>
    <w:p w:rsidR="00DD046A" w:rsidRDefault="00DD046A" w:rsidP="00DD04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 целях реализации положений статьи 9 Федерального закона от 25 декабря 2008 года № 273-ФЗ «О противодействии коррупции»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,</w:t>
      </w:r>
      <w:r w:rsidR="00FA2151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администрация Плотбищенского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Малмыжского района Кировской области ПОСТАНОВЛЯЕТ:</w:t>
      </w:r>
    </w:p>
    <w:p w:rsidR="00DD046A" w:rsidRPr="00DD046A" w:rsidRDefault="00DD046A" w:rsidP="00DD04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tabs>
          <w:tab w:val="left" w:pos="289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 Порядок уведомления муниципальным служащим </w:t>
      </w:r>
      <w:r w:rsidR="00FA2151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представителя нанимателя (работодателя) о фактах обращения в 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Опубликовать   настоящее постановление в  Информационном бюллетене </w:t>
      </w:r>
      <w:r w:rsidR="00FA2151">
        <w:rPr>
          <w:rFonts w:ascii="Times New Roman" w:eastAsia="SimSun" w:hAnsi="Times New Roman" w:cs="Times New Roman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сельского поселения Малмыжского района Кировской области и разместить на официальном сайте  администрации Малмыжского района Кировской области  в информационно-телекоммуникационной сети «Интернет».  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48"/>
          <w:szCs w:val="48"/>
          <w:lang w:eastAsia="ru-RU"/>
        </w:rPr>
      </w:pPr>
    </w:p>
    <w:p w:rsidR="00DD046A" w:rsidRPr="00DD046A" w:rsidRDefault="00DD046A" w:rsidP="00DD046A">
      <w:pPr>
        <w:spacing w:after="120" w:line="48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Глава а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>дминистрации</w:t>
      </w:r>
      <w:r w:rsidR="00FA2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Плотбищенского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DD046A" w:rsidRDefault="00B53F0D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сельского поселения    </w:t>
      </w:r>
      <w:r w:rsidR="00FA2151">
        <w:rPr>
          <w:rFonts w:ascii="Times New Roman" w:eastAsia="SimSun" w:hAnsi="Times New Roman" w:cs="Times New Roman"/>
          <w:sz w:val="28"/>
          <w:szCs w:val="28"/>
          <w:lang w:eastAsia="ru-RU"/>
        </w:rPr>
        <w:t>И.А. Маркитанов</w:t>
      </w:r>
    </w:p>
    <w:p w:rsidR="00FA2151" w:rsidRDefault="00FA2151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046A" w:rsidTr="00DD046A">
        <w:tc>
          <w:tcPr>
            <w:tcW w:w="4785" w:type="dxa"/>
          </w:tcPr>
          <w:p w:rsidR="00DD046A" w:rsidRDefault="00DD046A" w:rsidP="00DD046A">
            <w:pPr>
              <w:spacing w:after="12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D046A" w:rsidRDefault="00DD046A" w:rsidP="00DD046A">
            <w:pPr>
              <w:spacing w:after="12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DD046A" w:rsidRDefault="00DD046A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постановление администрации</w:t>
            </w:r>
          </w:p>
          <w:p w:rsidR="00DD046A" w:rsidRDefault="00DD046A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DD046A" w:rsidRDefault="00B53F0D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от   22.12.2020   </w:t>
            </w:r>
            <w:r w:rsid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 25</w:t>
            </w:r>
          </w:p>
        </w:tc>
      </w:tr>
    </w:tbl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sz w:val="20"/>
          <w:szCs w:val="20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b/>
          <w:color w:val="000000"/>
          <w:sz w:val="28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уведомления муниципальным служащим  </w:t>
      </w:r>
      <w:r w:rsidR="009E5981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 представителя нанимателя (работодателя) о фактах обращения в 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 Порядок уведомления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муниципальным служащим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 w:rsidR="009E5981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D046A"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ru-RU"/>
        </w:rPr>
        <w:t>далее - муниципальный служащий)</w:t>
      </w:r>
      <w:r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представителя нанимателя (работодателя) о фактах обращения в целях склонения к совершению коррупционных правонарушений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(далее - Порядок) разработан в целях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реализации государственной антикоррупционной политики, направленной на устранение причин и условий для проявления коррупции в 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 w:rsidR="009E5981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2. Муниципальный служащий, в отношении которого имело место обращение в целях склонения его к совершению коррупционных пра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вонарушений, направляет на имя г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лавы</w:t>
      </w:r>
      <w:r w:rsidRPr="00DD046A">
        <w:rPr>
          <w:rFonts w:ascii="Times New Roman" w:eastAsia="SimSu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 w:rsidR="009E5981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(далее -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представитель нанимателя)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письменное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>уведомление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о факте обращения в целях склонения его к совершению коррупционных правонарушений (далее - уведомление) по форме согласно приложению 1 к настоящему Порядку.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уведомлении должны быть отражены следующие сведения: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фамилия, имя, отчество (при наличии) муниципального служащего, представившего уведомление, его должность, структурное подразделение, место жительства и номер контактного телефона;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описание обстоятельств и условий,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 и условия);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подробные сведения о коррупционных правонарушениях, которые должен был совершить муниципальный служащий по просьбе обратившихся лиц;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все известные сведения о физическом лице (представителе юридического лица, юридическом лице), склоняющем к коррупционному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правонарушению (фамилия, имя, отчество (при наличии), должность, наименование юридического лица и иные сведения);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дата заполнения уведомления;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подпись муниципального служащего, представившего уведомление.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3. Уведомление направляется не позднее рабочего дня, следующего за днем обращения к муниципальному служащему в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Если указанное обращение поступило в выходной или нерабочий праздничный день, муниципальный служащий уведомляет представителя нанимателя в следующий за ним первый рабочий день.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При нахождении муниципального служащего в командировке, отпуске, вне места нахождения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в течение суток с момента прибытия к месту прохождения службы.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color w:val="FF0000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При передаче уведомления посредством почтового отправления, по каналам факсимильной связи  днем подачи уведомления считается день его отправления независимо от даты фактического поступления 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дминистрацию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Константиновского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4. Поступившее уведомление регистрируется специалистом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 w:rsidR="00B53F0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(далее - ответственное должностное лицо) в журнале регистрации уведомлений о фактах обращения в целях склонения муниципальных служащих к совершению коррупционных правонарушений (далее - журнал) в день поступления, если уведомление поступило по почте,   либо доставлено курьером, или незамедлительно в присутствии муниципального служащего, вручившего уведомление лично.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5. </w:t>
      </w:r>
      <w:hyperlink r:id="rId4" w:history="1">
        <w:r w:rsidRPr="00DD046A">
          <w:rPr>
            <w:rFonts w:ascii="Times New Roman" w:eastAsia="SimSun" w:hAnsi="Times New Roman" w:cs="Times New Roman"/>
            <w:iCs/>
            <w:sz w:val="28"/>
            <w:szCs w:val="28"/>
            <w:lang w:eastAsia="ru-RU"/>
          </w:rPr>
          <w:t>Журнал</w:t>
        </w:r>
      </w:hyperlink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оформляется по форме согласно приложению 2 к настоящему Порядку. 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ответственного должностного лица с указанием расшифровки подписи, должности и даты начала ведения журнала. Журнал заверяется печатью 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 w:rsidR="00B53F0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Ведение журнала возлагается на ответственное должностное лицо.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6. Копия зарегистрированного уведомления с указанием даты регистрации уведомления, фамилии, имени, отчества (при наличии) и должности лица, зарегистрировавшего данное уведомление, выдается муниципальному служащему под роспись в журнале.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В случае если уведомление поступило по почте, факсимильной связью,   либо доставлено курьером, копия зарегистрированного уведомления направляется муниципальному служащему, направившему уведомление, по почте заказным письмом.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Отказ в регистрации уведомления, а также невыдача копии зарегистрированного уведомления не допускается.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7.</w:t>
      </w:r>
      <w:r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Ответственным должностным лицом обеспечивается конфиденциальность полученных сведений.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8. Зарегистрированное уведомление не позднее рабочего дня, следующего за днем регистрации, передается для рассмотрения представителю нанимателя, который в течение трех рабочих дней со дня поступления к нему уведомления посредством издания соответствующего распоряжения принимает решение об организации проверки содержащихся в уведомлении сведений (далее - проверка).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9. Проверка сведений, содержащихся в уведомлении, проводится отделом/ответственным должностным лицом в срок, не превышающий тридцати календарных дней со дня издания соответствующего распоряжения об организации проверки содержащихся в уведомлении сведений.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10. В ходе проведения проверки сведений, содержащихся в уведомлении, от муниципального служащего, подавшего уведомление, а также в случае необходимости от других муниципальных служащих и иных лиц, имеющих отношение к фактам, содержащимся в уведомлении, ответственным должностным лицом, проводящим проверку, могут быть запрошены объяснения по существу поданного уведомления и иные материалы, имеющие отношение к обстоятельствам поступления уведомления.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11. Результаты проведенной проверки оформляются в виде письменного заключения.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заключении указываются сроки проведения проверки, фамилия, имя и отчество (при наличии) муниципального служащего, подавшего уведомление, обстоятельства, послужившие основанием для проведения проверки, подтверждение достоверности либо опровержение факта обращения, послужившего основанием для составления уведомления, причины и обстоятельства, способствовавшие обращению в целях склонения муниципального служащего к совершению коррупционных правонарушений, меры, рекомендуемые для разрешения сложившейся ситуации.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Заключение подписывается проводившим проверку ответственным должностным лицом.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12. Заключение в течение 3 рабочих дней со дня его подписания направляется вместе с уведомлением и другими материалами проверки представителю нанимателя, а его копия - муниципальному служащему, подавшему уведомление.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13. В случае подтверждения достоверности факта обращения в целях склонения муниципального служащего к совершению коррупционного правонарушения представитель нанимателя с учетом заключения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отдела/ответственного должностного лица по результатам проверки в течение 2 рабочих дней со дня получения заключения принимает путем проставления соответствующей визы на заключении одно из следующих решений: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 принятии организационных мер, необходимых для разрешения сложившейся ситуации, с целью предотвращения впредь возможности обращения в целях склонения муниципального служащего к совершению коррупционных правонарушений;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об исключении возможности принятия муниципальным служащим, подавшим уведомление, муниципальными служащими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 незамедлительной передаче материалов проверки в правоохранительные органы.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14.</w:t>
      </w:r>
      <w:r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Решение, принятое представителем нанимателя, может быть обжаловано в порядке, установленном законодательством Российской Федерации.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spacing w:before="75" w:after="15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DD046A" w:rsidRPr="00DD046A" w:rsidRDefault="00DD046A" w:rsidP="00DD046A">
      <w:pP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DD046A" w:rsidRPr="00DD046A" w:rsidTr="00DD046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>Приложение 1</w:t>
            </w: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 xml:space="preserve">к Порядку 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уведомления муниципальным служащим а</w:t>
            </w:r>
            <w:r w:rsidR="00B53F0D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дминистрации  Плотбищенского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Уведомление</w:t>
      </w:r>
    </w:p>
    <w:p w:rsidR="001A5533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 факте обращения в целях склонения муниципального служащего</w:t>
      </w:r>
    </w:p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к совершению коррупционных правонарушений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Главе 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(наименование органа исполнительной власти муниципального образования)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(ФИО)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(ФИО муниципального служащего,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br/>
        <w:t xml:space="preserve">                                      _____________________________________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 должность, структурное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br/>
        <w:t xml:space="preserve">                                                  подразделение, место 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жительства, номер контактного телефона)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Уведомляю о факте обращения в целях склонения меня к коррупционному правонарушению (далее  - склонение к правонарушению) со стороны 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(указываются Ф.И.О., должность, все известные сведения о физическом (юридическом) лице, представителе юридического лица, склоняющем к правонарушению)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2. Склонение к правонарушению производилось в целях осуществления мною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(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указываются подробные сведения о коррупционном правонарушении, которое должен совершить муниципальный служащий по просьбе обратившихся лиц)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3. Склонение к правонарушению осуществлялось посредством 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(способ склонения: подкуп, угроза, обман и т.д.)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4. Склонение к правонарушению произошло в ___________ час ______________ мин.,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«____» ________________ 20  ____г. в ____________________________________________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(адрес)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5. Склонение к правонарушению производилось 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(обстоятельства склонения: телефонный разговор, личная встреча, почта и др.)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6. Информация об отказе (согласии) муниципального служащего принять предложение лица (лиц) о совершении правонарушения ____________________________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7. Информация о наличии (отсутствии) договоренности о дальнейшей встрече и действиях участников обращения _________________________________________________________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                                                         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(дата заполнения уведомления)                                                                          (подпись)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DD046A" w:rsidRPr="00DD046A" w:rsidTr="00DD046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>Приложение 2</w:t>
            </w: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 xml:space="preserve">к Порядку 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уведомления муниципальным служащим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 xml:space="preserve">дминистрации  </w:t>
            </w:r>
            <w:r w:rsidR="00B53F0D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Плотбищенского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120" w:line="240" w:lineRule="exact"/>
        <w:ind w:firstLine="720"/>
        <w:jc w:val="center"/>
        <w:rPr>
          <w:rFonts w:ascii="Arial" w:eastAsia="SimSun" w:hAnsi="Arial" w:cs="Arial"/>
          <w:b/>
          <w:sz w:val="24"/>
          <w:szCs w:val="24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120" w:line="240" w:lineRule="exact"/>
        <w:ind w:firstLine="720"/>
        <w:jc w:val="center"/>
        <w:rPr>
          <w:rFonts w:ascii="Arial" w:eastAsia="SimSun" w:hAnsi="Arial" w:cs="Arial"/>
          <w:b/>
          <w:sz w:val="24"/>
          <w:szCs w:val="24"/>
          <w:lang w:eastAsia="ru-RU"/>
        </w:rPr>
      </w:pPr>
    </w:p>
    <w:p w:rsidR="001A5533" w:rsidRDefault="001A5533" w:rsidP="00DD046A">
      <w:pPr>
        <w:widowControl w:val="0"/>
        <w:tabs>
          <w:tab w:val="center" w:pos="7568"/>
          <w:tab w:val="left" w:pos="8280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tabs>
          <w:tab w:val="center" w:pos="7568"/>
          <w:tab w:val="left" w:pos="8280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ЖУРНАЛ</w:t>
      </w:r>
    </w:p>
    <w:p w:rsidR="00DD046A" w:rsidRDefault="00DD046A" w:rsidP="00DD046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регистрации уведомлений о фактах обращения в целях склонения муниципальных служащих 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дминистрации  </w:t>
      </w:r>
      <w:r w:rsidR="00B53F0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Плотбищенского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я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 совершению коррупционных правонарушений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ru-RU"/>
        </w:rPr>
      </w:pPr>
    </w:p>
    <w:tbl>
      <w:tblPr>
        <w:tblW w:w="936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6"/>
        <w:gridCol w:w="851"/>
        <w:gridCol w:w="1560"/>
        <w:gridCol w:w="1419"/>
        <w:gridCol w:w="1276"/>
        <w:gridCol w:w="1419"/>
        <w:gridCol w:w="992"/>
        <w:gridCol w:w="1277"/>
      </w:tblGrid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№</w:t>
            </w: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 п/п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Дата регистрации уведомления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Фамилия, имя, отчество (при наличии), должность муниципального служащего, представившего  (от-правившего) уведомление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left="-102" w:right="-62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Подпись муниципального служащего, представившего уведомление о вручении копии уведомления (в случае, если уведомление представлено лично)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left="-102" w:right="-62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Краткое содержание уведомления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Фамилия, имя, отчество (при наличии), должность лица, принявшего уведомление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Подпись лица, приняв-шего</w:t>
            </w:r>
            <w:r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уведом-ление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Результаты проверки сведений, содержа-щихся в уведомле-нии</w:t>
            </w:r>
          </w:p>
        </w:tc>
      </w:tr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D4F1B" w:rsidRDefault="008D4F1B"/>
    <w:sectPr w:rsidR="008D4F1B" w:rsidSect="00FF1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7309"/>
    <w:rsid w:val="001A5533"/>
    <w:rsid w:val="00817309"/>
    <w:rsid w:val="008D4F1B"/>
    <w:rsid w:val="009E5981"/>
    <w:rsid w:val="00B53F0D"/>
    <w:rsid w:val="00DD046A"/>
    <w:rsid w:val="00FA2151"/>
    <w:rsid w:val="00F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8511F3DEE87A4FAE60E0C5D42FDA35C743B113CCD7826B769A9D926A72711FBA99C448ACFCCC644F889CE03EDF141FB0D0754C907E1D8FD7F0E29a4K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cp:lastPrinted>2020-12-23T07:11:00Z</cp:lastPrinted>
  <dcterms:created xsi:type="dcterms:W3CDTF">2020-12-22T08:42:00Z</dcterms:created>
  <dcterms:modified xsi:type="dcterms:W3CDTF">2020-12-23T07:13:00Z</dcterms:modified>
</cp:coreProperties>
</file>